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567"/>
        <w:gridCol w:w="318"/>
        <w:gridCol w:w="390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370179FA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153896E5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4FA7096B" w14:textId="77777777" w:rsidTr="00F705F8">
        <w:tc>
          <w:tcPr>
            <w:tcW w:w="2693" w:type="dxa"/>
            <w:gridSpan w:val="4"/>
            <w:vAlign w:val="center"/>
          </w:tcPr>
          <w:p w14:paraId="4EB13ACB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002968D3" w14:textId="77777777" w:rsidR="00EB0006" w:rsidRPr="009B7C18" w:rsidRDefault="004A72F2" w:rsidP="003E5E8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Incidente ocorrido em 09/06/2017 no navio sonda </w:t>
            </w:r>
            <w:proofErr w:type="spellStart"/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>Norbe</w:t>
            </w:r>
            <w:proofErr w:type="spellEnd"/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 VIII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8534D3" w:rsidRPr="00443AA3" w14:paraId="5DD54059" w14:textId="77777777" w:rsidTr="00182340">
        <w:tc>
          <w:tcPr>
            <w:tcW w:w="4253" w:type="dxa"/>
            <w:gridSpan w:val="6"/>
            <w:vAlign w:val="center"/>
          </w:tcPr>
          <w:p w14:paraId="56213280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Ofício Circular de Recomendações</w:t>
            </w:r>
          </w:p>
        </w:tc>
        <w:tc>
          <w:tcPr>
            <w:tcW w:w="2126" w:type="dxa"/>
            <w:gridSpan w:val="3"/>
            <w:vAlign w:val="center"/>
          </w:tcPr>
          <w:p w14:paraId="529B3E8D" w14:textId="77777777" w:rsidR="00DA4E40" w:rsidRPr="00F65966" w:rsidRDefault="001F052B" w:rsidP="00F65966">
            <w:pPr>
              <w:rPr>
                <w:rFonts w:ascii="Cambria" w:eastAsiaTheme="minorHAnsi" w:hAnsi="Cambria" w:cs="Calibri"/>
                <w:color w:val="000000"/>
                <w:sz w:val="20"/>
                <w:lang w:val="en-US"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0"/>
                <w:lang w:val="en-US" w:eastAsia="en-US"/>
              </w:rPr>
              <w:t>9</w:t>
            </w:r>
            <w:r w:rsidR="00F65966">
              <w:rPr>
                <w:rFonts w:ascii="Cambria" w:eastAsiaTheme="minorHAnsi" w:hAnsi="Cambria" w:cs="Calibri"/>
                <w:color w:val="000000"/>
                <w:sz w:val="20"/>
                <w:lang w:val="en-US" w:eastAsia="en-US"/>
              </w:rPr>
              <w:t>2/2019/SSM-e-ANP</w:t>
            </w:r>
          </w:p>
        </w:tc>
        <w:tc>
          <w:tcPr>
            <w:tcW w:w="2410" w:type="dxa"/>
            <w:gridSpan w:val="4"/>
            <w:vAlign w:val="center"/>
          </w:tcPr>
          <w:p w14:paraId="28BB9033" w14:textId="77777777" w:rsidR="00DA4E40" w:rsidRPr="004A72F2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A72F2"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3E97BA5C" w14:textId="77777777" w:rsidR="00DA4E40" w:rsidRPr="004A72F2" w:rsidRDefault="006678F8" w:rsidP="00E261D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E261D5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  <w:r w:rsidR="009B7C18" w:rsidRPr="004A72F2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 w:rsidR="004A72F2" w:rsidRPr="004A72F2">
              <w:rPr>
                <w:rFonts w:ascii="Cambria" w:hAnsi="Cambria"/>
                <w:sz w:val="20"/>
                <w:szCs w:val="20"/>
                <w:lang w:val="pt-BR"/>
              </w:rPr>
              <w:t>02</w:t>
            </w:r>
            <w:r w:rsidR="009B7C18" w:rsidRPr="004A72F2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 w:rsidR="004A72F2" w:rsidRPr="004A72F2">
              <w:rPr>
                <w:rFonts w:ascii="Cambria" w:hAnsi="Cambria"/>
                <w:sz w:val="20"/>
                <w:szCs w:val="20"/>
                <w:lang w:val="pt-BR"/>
              </w:rPr>
              <w:t>2019</w:t>
            </w:r>
          </w:p>
        </w:tc>
      </w:tr>
      <w:tr w:rsidR="00233D1C" w:rsidRPr="00443AA3" w14:paraId="2F4AFBEB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91289DF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37400D4C" w14:textId="77777777" w:rsidR="00D147B5" w:rsidRPr="00677E06" w:rsidRDefault="004A72F2" w:rsidP="003E5E8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>CR3: Procedimento operacional incompleto</w:t>
            </w:r>
          </w:p>
        </w:tc>
      </w:tr>
      <w:tr w:rsidR="00EB0006" w:rsidRPr="00443AA3" w14:paraId="6084262F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AAF4202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691C3139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8B9C2A6" w14:textId="77777777" w:rsidR="004A72F2" w:rsidRPr="004A72F2" w:rsidRDefault="004A72F2" w:rsidP="00FF3BA6">
            <w:pPr>
              <w:pStyle w:val="PargrafodaLista"/>
              <w:spacing w:before="120" w:after="120"/>
              <w:ind w:left="6" w:firstLine="284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H</w:t>
            </w: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avia três documentos que continham instruções para a operação da caldeira: O manual de operação e manutenção, emitido pelo fabricante </w:t>
            </w:r>
            <w:r w:rsidR="00962D09">
              <w:rPr>
                <w:rFonts w:ascii="Cambria" w:hAnsi="Cambria"/>
                <w:sz w:val="20"/>
                <w:szCs w:val="20"/>
                <w:lang w:val="pt-BR"/>
              </w:rPr>
              <w:t>da caldeira</w:t>
            </w: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>, a Instrução da Tarefa (IT) de Acendimento da Caldeira, emitida pela OOG e um documento não controlado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 encontrado na sala de caldeiras, que consistia em quatro folhas de papel plastificadas.</w:t>
            </w:r>
          </w:p>
          <w:p w14:paraId="196D3186" w14:textId="77777777" w:rsidR="004A72F2" w:rsidRDefault="004A72F2" w:rsidP="00FF3BA6">
            <w:pPr>
              <w:pStyle w:val="PargrafodaLista"/>
              <w:spacing w:before="120" w:after="120"/>
              <w:ind w:left="6" w:firstLine="284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Este documento não controlado possuía um breve passo a passo para acionamento das caldeiras, o qual não mencionava orientações relativas a realizar verificações nas válvulas agulhas de tomada de pressão ou nas </w:t>
            </w:r>
            <w:proofErr w:type="spellStart"/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>PSVs</w:t>
            </w:r>
            <w:proofErr w:type="spellEnd"/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 antes de partir a caldeira. As únicas orientações contidas neste documento são relativas à realização de purga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0D11A5A5" w14:textId="77777777" w:rsidR="004A72F2" w:rsidRPr="004A72F2" w:rsidRDefault="004A72F2" w:rsidP="00FF3BA6">
            <w:pPr>
              <w:pStyle w:val="PargrafodaLista"/>
              <w:spacing w:before="120" w:after="120"/>
              <w:ind w:left="6" w:firstLine="284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 Instrução de Trabalho para Acendimento das Caldei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ras emitida pelo operador continha</w:t>
            </w: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 recomendações para inspecionar os dispositivos de segurança </w:t>
            </w:r>
            <w:r w:rsidR="009D1AA4">
              <w:rPr>
                <w:rFonts w:ascii="Cambria" w:hAnsi="Cambria"/>
                <w:sz w:val="20"/>
                <w:szCs w:val="20"/>
                <w:lang w:val="pt-BR"/>
              </w:rPr>
              <w:t xml:space="preserve">(sem especificar quais) </w:t>
            </w: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>e certificar-se de que todo pessoal estivesse familiari</w:t>
            </w:r>
            <w:r w:rsidR="009D1AA4">
              <w:rPr>
                <w:rFonts w:ascii="Cambria" w:hAnsi="Cambria"/>
                <w:sz w:val="20"/>
                <w:szCs w:val="20"/>
                <w:lang w:val="pt-BR"/>
              </w:rPr>
              <w:t>zado com o manual do fabricante. Entretanto,</w:t>
            </w: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 o fato de a caldeira ter sido operada com os dispositivos de segurança indisponíveis </w:t>
            </w:r>
            <w:proofErr w:type="gramStart"/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>evidencia</w:t>
            </w:r>
            <w:proofErr w:type="gramEnd"/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 xml:space="preserve"> que o manual do fabricante não era conhecido ou seguido pelos operadores ou não havia pleno entendimento de quais eram os dispositivos de segurança ao qual o procedimento se referia.</w:t>
            </w:r>
          </w:p>
          <w:p w14:paraId="790C54C0" w14:textId="77777777" w:rsidR="00EB58DC" w:rsidRPr="009254E9" w:rsidRDefault="004A72F2" w:rsidP="00FF3BA6">
            <w:pPr>
              <w:pStyle w:val="PargrafodaLista"/>
              <w:spacing w:before="120" w:after="120" w:line="240" w:lineRule="auto"/>
              <w:ind w:left="6" w:firstLine="284"/>
              <w:contextualSpacing w:val="0"/>
              <w:jc w:val="both"/>
              <w:rPr>
                <w:rFonts w:ascii="Cambria" w:hAnsi="Cambria"/>
                <w:sz w:val="20"/>
                <w:highlight w:val="cyan"/>
                <w:lang w:val="pt-BR"/>
              </w:rPr>
            </w:pPr>
            <w:r w:rsidRPr="004A72F2">
              <w:rPr>
                <w:rFonts w:ascii="Cambria" w:hAnsi="Cambria"/>
                <w:sz w:val="20"/>
                <w:szCs w:val="20"/>
                <w:lang w:val="pt-BR"/>
              </w:rPr>
              <w:t>Ademais, o documento que era provavelmente o mais consultado e utilizado pelos operadores da caldeira por estar afixado no interior da sala de caldeiras não continha todas as orientações necessárias à operação segura da caldeira, além de não se tratar de documento controlado e aprovado pelo operador.</w:t>
            </w:r>
          </w:p>
        </w:tc>
      </w:tr>
      <w:tr w:rsidR="00BE5EBF" w:rsidRPr="00443AA3" w14:paraId="0F845459" w14:textId="77777777" w:rsidTr="00043C4A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79995210" w14:textId="77777777" w:rsidR="00BE5EBF" w:rsidRPr="00BA7412" w:rsidRDefault="00BE5EBF" w:rsidP="00BE5EB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0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3"/>
            <w:shd w:val="clear" w:color="auto" w:fill="BFBFBF" w:themeFill="background1" w:themeFillShade="BF"/>
            <w:vAlign w:val="center"/>
          </w:tcPr>
          <w:p w14:paraId="0576B439" w14:textId="77777777" w:rsidR="00BE5EBF" w:rsidRPr="00D31E71" w:rsidRDefault="00BE5EBF" w:rsidP="00BE5EB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1" w:name="Recomendação"/>
            <w:proofErr w:type="spellStart"/>
            <w:r>
              <w:rPr>
                <w:rFonts w:ascii="Cambria" w:hAnsi="Cambria"/>
                <w:sz w:val="20"/>
                <w:szCs w:val="20"/>
                <w:lang w:val="pt-BR"/>
              </w:rPr>
              <w:t>Norbe</w:t>
            </w:r>
            <w:proofErr w:type="spellEnd"/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VIII_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bookmarkEnd w:id="1"/>
            <w:r w:rsidRPr="00184F3E">
              <w:rPr>
                <w:rFonts w:ascii="Cambria" w:hAnsi="Cambria"/>
                <w:sz w:val="20"/>
                <w:szCs w:val="20"/>
                <w:lang w:val="pt-BR"/>
              </w:rPr>
              <w:t>02</w:t>
            </w:r>
          </w:p>
        </w:tc>
        <w:tc>
          <w:tcPr>
            <w:tcW w:w="1878" w:type="dxa"/>
            <w:gridSpan w:val="3"/>
            <w:shd w:val="clear" w:color="auto" w:fill="BFBFBF" w:themeFill="background1" w:themeFillShade="BF"/>
            <w:vAlign w:val="center"/>
          </w:tcPr>
          <w:p w14:paraId="35EC979E" w14:textId="0F03DCEC" w:rsidR="00BE5EBF" w:rsidRPr="00D31E71" w:rsidRDefault="00BE5EBF" w:rsidP="00BE5EB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08168FB" w14:textId="223F10B2" w:rsidR="00BE5EBF" w:rsidRPr="00D31E71" w:rsidRDefault="00BE5EBF" w:rsidP="00BE5EB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09EE2168" w14:textId="687030AA" w:rsidR="00BE5EBF" w:rsidRPr="00D31E71" w:rsidRDefault="00BE5EBF" w:rsidP="00BE5EB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0"/>
      <w:tr w:rsidR="00BA7412" w:rsidRPr="00443AA3" w14:paraId="5D823423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2A48B55" w14:textId="77777777" w:rsidR="00BA7412" w:rsidRPr="00DD2DA1" w:rsidRDefault="00DD2DA1" w:rsidP="003E5E8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highlight w:val="cyan"/>
                <w:lang w:val="pt-BR"/>
              </w:rPr>
            </w:pPr>
            <w:r w:rsidRPr="00DD2DA1">
              <w:rPr>
                <w:rFonts w:ascii="Cambria" w:hAnsi="Cambria"/>
                <w:sz w:val="20"/>
                <w:szCs w:val="20"/>
                <w:lang w:val="pt-BR"/>
              </w:rPr>
              <w:t>Implementar metodologia de verificação/análise dos procedimentos operacionais, para detectar falhas e indicar melhorias.</w:t>
            </w:r>
          </w:p>
        </w:tc>
      </w:tr>
      <w:tr w:rsidR="00413E97" w:rsidRPr="00443AA3" w14:paraId="44010C1B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67171102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AF461F3" w14:textId="77777777" w:rsidR="00413E97" w:rsidRPr="00BA7412" w:rsidRDefault="00850AFB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06 </w:t>
            </w:r>
            <w:r w:rsidR="004D6B81">
              <w:rPr>
                <w:rFonts w:ascii="Cambria" w:hAnsi="Cambria"/>
                <w:sz w:val="20"/>
                <w:szCs w:val="20"/>
                <w:lang w:val="pt-BR"/>
              </w:rPr>
              <w:t>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0C5E9A85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5AA1E1" w14:textId="77777777" w:rsidR="00413E97" w:rsidRPr="00BA7412" w:rsidRDefault="006678F8" w:rsidP="00E261D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E261D5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  <w:r w:rsidR="003E5E8C" w:rsidRPr="00184F3E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 w:rsidR="004A72F2" w:rsidRPr="00184F3E">
              <w:rPr>
                <w:rFonts w:ascii="Cambria" w:hAnsi="Cambria"/>
                <w:sz w:val="20"/>
                <w:szCs w:val="20"/>
                <w:lang w:val="pt-BR"/>
              </w:rPr>
              <w:t>08</w:t>
            </w:r>
            <w:r w:rsidR="003E5E8C" w:rsidRPr="00184F3E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 w:rsidR="004A72F2" w:rsidRPr="00184F3E">
              <w:rPr>
                <w:rFonts w:ascii="Cambria" w:hAnsi="Cambria"/>
                <w:sz w:val="20"/>
                <w:szCs w:val="20"/>
                <w:lang w:val="pt-BR"/>
              </w:rPr>
              <w:t>2019</w:t>
            </w:r>
          </w:p>
        </w:tc>
      </w:tr>
      <w:tr w:rsidR="00D31E71" w:rsidRPr="00443AA3" w14:paraId="0FC49CB0" w14:textId="77777777" w:rsidTr="00184F3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73A39B4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074841C" w14:textId="77777777" w:rsidTr="00184F3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4BBCDCE" w14:textId="77777777" w:rsidR="009254E9" w:rsidRPr="009254E9" w:rsidRDefault="009254E9" w:rsidP="009254E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254E9">
              <w:rPr>
                <w:rFonts w:ascii="Cambria" w:hAnsi="Cambria"/>
                <w:sz w:val="20"/>
                <w:szCs w:val="20"/>
                <w:lang w:val="pt-BR"/>
              </w:rPr>
              <w:t>Deve ser verificada a qualidade e clareza dos procedimentos para melhoria, inclusive comparar com o manual do fabricante dos equipamentos</w:t>
            </w:r>
            <w:r w:rsidR="00107195">
              <w:rPr>
                <w:rFonts w:ascii="Cambria" w:hAnsi="Cambria"/>
                <w:sz w:val="20"/>
                <w:szCs w:val="20"/>
                <w:lang w:val="pt-BR"/>
              </w:rPr>
              <w:t>, quando aplicável</w:t>
            </w:r>
            <w:r w:rsidRPr="009254E9"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</w:p>
          <w:p w14:paraId="33D2FE5A" w14:textId="77777777" w:rsidR="00CD09A9" w:rsidRPr="003E5E8C" w:rsidRDefault="009254E9" w:rsidP="0074604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highlight w:val="cyan"/>
                <w:lang w:val="pt-BR"/>
              </w:rPr>
            </w:pPr>
            <w:r w:rsidRPr="009254E9">
              <w:rPr>
                <w:rFonts w:ascii="Cambria" w:hAnsi="Cambria"/>
                <w:sz w:val="20"/>
                <w:szCs w:val="20"/>
                <w:lang w:val="pt-BR"/>
              </w:rPr>
              <w:t xml:space="preserve">Vale ressaltar que na realização de </w:t>
            </w:r>
            <w:proofErr w:type="spellStart"/>
            <w:r w:rsidRPr="009254E9">
              <w:rPr>
                <w:rFonts w:ascii="Cambria" w:hAnsi="Cambria"/>
                <w:sz w:val="20"/>
                <w:szCs w:val="20"/>
                <w:lang w:val="pt-BR"/>
              </w:rPr>
              <w:t>VCPs</w:t>
            </w:r>
            <w:proofErr w:type="spellEnd"/>
            <w:r w:rsidR="00746040">
              <w:rPr>
                <w:rFonts w:ascii="Cambria" w:hAnsi="Cambria"/>
                <w:sz w:val="20"/>
                <w:szCs w:val="20"/>
                <w:lang w:val="pt-BR"/>
              </w:rPr>
              <w:t xml:space="preserve"> (Verificação de Cumprimento de Procedimentos)</w:t>
            </w:r>
            <w:r w:rsidRPr="009254E9">
              <w:rPr>
                <w:rFonts w:ascii="Cambria" w:hAnsi="Cambria"/>
                <w:sz w:val="20"/>
                <w:szCs w:val="20"/>
                <w:lang w:val="pt-BR"/>
              </w:rPr>
              <w:t xml:space="preserve">, observa-se que o foco é </w:t>
            </w:r>
            <w:r w:rsidR="00107195">
              <w:rPr>
                <w:rFonts w:ascii="Cambria" w:hAnsi="Cambria"/>
                <w:sz w:val="20"/>
                <w:szCs w:val="20"/>
                <w:lang w:val="pt-BR"/>
              </w:rPr>
              <w:t>verificar se o executor realiza a operação conforme o procedimento</w:t>
            </w:r>
            <w:r w:rsidRPr="009254E9">
              <w:rPr>
                <w:rFonts w:ascii="Cambria" w:hAnsi="Cambria"/>
                <w:sz w:val="20"/>
                <w:szCs w:val="20"/>
                <w:lang w:val="pt-BR"/>
              </w:rPr>
              <w:t>. Tal atividade deve ser complementada com análise da qualidade do procedimento em si.</w:t>
            </w:r>
          </w:p>
        </w:tc>
      </w:tr>
      <w:tr w:rsidR="003A7D61" w:rsidRPr="00443AA3" w14:paraId="707C302C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50FCEF9A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280C116" w14:textId="77777777" w:rsidR="003A7D61" w:rsidRPr="003E5E8C" w:rsidRDefault="002C38C7" w:rsidP="002C38C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highlight w:val="cyan"/>
                <w:lang w:val="pt-BR"/>
              </w:rPr>
            </w:pPr>
            <w:r w:rsidRPr="002C38C7">
              <w:rPr>
                <w:rFonts w:ascii="Cambria" w:hAnsi="Cambria"/>
                <w:sz w:val="20"/>
                <w:szCs w:val="20"/>
                <w:lang w:val="pt-BR"/>
              </w:rPr>
              <w:t xml:space="preserve">Plataformas,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sondas, dutos, sistemas submarinos </w:t>
            </w:r>
            <w:r w:rsidRPr="002C38C7">
              <w:rPr>
                <w:rFonts w:ascii="Cambria" w:hAnsi="Cambria"/>
                <w:sz w:val="20"/>
                <w:szCs w:val="20"/>
                <w:lang w:val="pt-BR"/>
              </w:rPr>
              <w:t>e campos terrestres</w:t>
            </w:r>
          </w:p>
        </w:tc>
      </w:tr>
      <w:tr w:rsidR="00EB44A8" w:rsidRPr="00443AA3" w14:paraId="7928CF24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6750F740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282A486A" w14:textId="77777777" w:rsidR="00EB44A8" w:rsidRPr="003E5E8C" w:rsidRDefault="00EB44A8" w:rsidP="0066099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highlight w:val="cyan"/>
                <w:lang w:val="pt-BR"/>
              </w:rPr>
            </w:pPr>
            <w:r w:rsidRPr="002C38C7"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  <w:r w:rsidR="0066099A" w:rsidRPr="002C38C7">
              <w:rPr>
                <w:rFonts w:ascii="Cambria" w:hAnsi="Cambria"/>
                <w:sz w:val="20"/>
                <w:szCs w:val="20"/>
                <w:lang w:val="pt-BR"/>
              </w:rPr>
              <w:t>/ a bordo</w:t>
            </w:r>
          </w:p>
        </w:tc>
      </w:tr>
      <w:tr w:rsidR="002E4B99" w:rsidRPr="00443AA3" w14:paraId="5B157CC5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D9F809B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28AEDED3" w14:textId="77777777" w:rsidTr="00184F3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2606FD3" w14:textId="77777777" w:rsidR="002E4B99" w:rsidRPr="00AC42C4" w:rsidRDefault="003748DF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F471098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7A71114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57C12FC4" w14:textId="77777777" w:rsidTr="00184F3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4547960" w14:textId="77777777" w:rsidR="00EE4B30" w:rsidRPr="002E4B99" w:rsidRDefault="00AC42C4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(</w:t>
            </w:r>
            <w:r w:rsidR="003748DF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559AEF66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9524E84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Parecer do Auditor</w:t>
            </w:r>
          </w:p>
        </w:tc>
      </w:tr>
      <w:tr w:rsidR="006C0968" w:rsidRPr="00443AA3" w14:paraId="62B893DA" w14:textId="77777777" w:rsidTr="006C0968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3DF06E7" w14:textId="77777777" w:rsidR="006C0968" w:rsidRPr="00AC42C4" w:rsidRDefault="009500B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68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E5EB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E5EB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6C0968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E18A682" w14:textId="77777777" w:rsidR="006C0968" w:rsidRPr="00AC42C4" w:rsidRDefault="006C096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C10337">
              <w:rPr>
                <w:rFonts w:ascii="Cambria" w:hAnsi="Cambria"/>
                <w:sz w:val="20"/>
                <w:szCs w:val="20"/>
                <w:lang w:val="pt-BR"/>
              </w:rPr>
              <w:t xml:space="preserve">Abrangência: 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18AD19C6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E0D0F19" w14:textId="77777777" w:rsidR="00FA6D57" w:rsidRPr="00AC42C4" w:rsidRDefault="009500B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E5EB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E5EB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6092A6B" w14:textId="77777777" w:rsidR="00FA6D57" w:rsidRPr="00AC42C4" w:rsidRDefault="00747A3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7B1578" w:rsidRPr="00443AA3" w14:paraId="7EB9658C" w14:textId="77777777" w:rsidTr="00184F3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3C27EAC" w14:textId="77777777" w:rsidR="007B1578" w:rsidRPr="006F13FD" w:rsidRDefault="007B157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F13FD">
              <w:rPr>
                <w:rFonts w:ascii="Cambria" w:hAnsi="Cambria"/>
                <w:b/>
                <w:sz w:val="20"/>
                <w:szCs w:val="20"/>
                <w:lang w:val="pt-BR"/>
              </w:rPr>
              <w:t>Análise:</w:t>
            </w:r>
          </w:p>
          <w:p w14:paraId="178259BD" w14:textId="77777777" w:rsidR="006F13FD" w:rsidRDefault="006F13F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</w:p>
        </w:tc>
      </w:tr>
      <w:tr w:rsidR="00EE4B30" w:rsidRPr="00443AA3" w14:paraId="3BFE713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979AD69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28B35B50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2B4AC757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6ECE2573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757FAC9A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E0D8BA7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03C2D725" w14:textId="77777777" w:rsidR="008707EC" w:rsidRDefault="008707EC" w:rsidP="00531335"/>
    <w:sectPr w:rsidR="008707EC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0F371" w14:textId="77777777" w:rsidR="00184F3E" w:rsidRDefault="00184F3E" w:rsidP="00DA4E40">
      <w:r>
        <w:separator/>
      </w:r>
    </w:p>
  </w:endnote>
  <w:endnote w:type="continuationSeparator" w:id="0">
    <w:p w14:paraId="59DC1449" w14:textId="77777777" w:rsidR="00184F3E" w:rsidRDefault="00184F3E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F7DC2" w14:textId="77777777" w:rsidR="00184F3E" w:rsidRPr="002E4B99" w:rsidRDefault="00184F3E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184F3E" w:rsidRPr="009F2F74" w14:paraId="4C7E608E" w14:textId="77777777" w:rsidTr="007B1578">
      <w:trPr>
        <w:jc w:val="center"/>
      </w:trPr>
      <w:tc>
        <w:tcPr>
          <w:tcW w:w="1555" w:type="dxa"/>
        </w:tcPr>
        <w:p w14:paraId="3CC853E4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6C47388D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03517A8E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67D73A7A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46EB508F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184F3E" w:rsidRPr="009F2F74" w14:paraId="414187D0" w14:textId="77777777" w:rsidTr="007B1578">
      <w:trPr>
        <w:trHeight w:val="457"/>
        <w:jc w:val="center"/>
      </w:trPr>
      <w:tc>
        <w:tcPr>
          <w:tcW w:w="1555" w:type="dxa"/>
          <w:vAlign w:val="center"/>
        </w:tcPr>
        <w:p w14:paraId="274B02ED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 w:rsidRPr="00C2284A">
            <w:rPr>
              <w:rFonts w:ascii="Cambria" w:hAnsi="Cambria"/>
              <w:sz w:val="20"/>
              <w:highlight w:val="yellow"/>
            </w:rPr>
            <w:t>AAAA_SSM_XXX</w:t>
          </w:r>
        </w:p>
      </w:tc>
      <w:tc>
        <w:tcPr>
          <w:tcW w:w="4486" w:type="dxa"/>
          <w:vAlign w:val="center"/>
        </w:tcPr>
        <w:p w14:paraId="03BC01B0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 w:rsidRPr="00C2284A">
            <w:rPr>
              <w:rFonts w:ascii="Cambria" w:hAnsi="Cambria"/>
              <w:sz w:val="20"/>
              <w:highlight w:val="yellow"/>
            </w:rPr>
            <w:t>(Instalação a ser auditada)</w:t>
          </w:r>
        </w:p>
      </w:tc>
      <w:tc>
        <w:tcPr>
          <w:tcW w:w="1609" w:type="dxa"/>
          <w:vAlign w:val="center"/>
        </w:tcPr>
        <w:p w14:paraId="5E996A45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proofErr w:type="spellStart"/>
          <w:r w:rsidRPr="00184F3E">
            <w:rPr>
              <w:rFonts w:ascii="Cambria" w:hAnsi="Cambria"/>
              <w:sz w:val="20"/>
            </w:rPr>
            <w:t>Norbe</w:t>
          </w:r>
          <w:proofErr w:type="spellEnd"/>
          <w:r w:rsidR="00962D09">
            <w:rPr>
              <w:rFonts w:ascii="Cambria" w:hAnsi="Cambria"/>
              <w:sz w:val="20"/>
            </w:rPr>
            <w:t xml:space="preserve"> </w:t>
          </w:r>
          <w:r w:rsidRPr="00184F3E">
            <w:rPr>
              <w:rFonts w:ascii="Cambria" w:hAnsi="Cambria"/>
              <w:sz w:val="20"/>
            </w:rPr>
            <w:t>VIII_R02</w:t>
          </w:r>
        </w:p>
      </w:tc>
      <w:tc>
        <w:tcPr>
          <w:tcW w:w="992" w:type="dxa"/>
          <w:vAlign w:val="center"/>
        </w:tcPr>
        <w:p w14:paraId="3E8EAEC9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1F052B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fldSimple w:instr="NUMPAGES  \* Arabic  \* MERGEFORMAT">
            <w:r w:rsidR="001F052B" w:rsidRPr="001F052B">
              <w:rPr>
                <w:rFonts w:ascii="Cambria" w:hAnsi="Cambria"/>
                <w:bCs/>
                <w:noProof/>
                <w:sz w:val="20"/>
              </w:rPr>
              <w:t>2</w:t>
            </w:r>
          </w:fldSimple>
        </w:p>
      </w:tc>
      <w:tc>
        <w:tcPr>
          <w:tcW w:w="1559" w:type="dxa"/>
          <w:vAlign w:val="center"/>
        </w:tcPr>
        <w:p w14:paraId="02D42712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1FEB8D0C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2A8EBEFC" w14:textId="77777777" w:rsidR="00184F3E" w:rsidRPr="00CF4E05" w:rsidRDefault="00184F3E" w:rsidP="007B1578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A040E3B" w14:textId="77777777" w:rsidR="00184F3E" w:rsidRPr="002E4B99" w:rsidRDefault="00184F3E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45A11" w14:textId="77777777" w:rsidR="00184F3E" w:rsidRDefault="00184F3E" w:rsidP="00DA4E40">
      <w:r>
        <w:separator/>
      </w:r>
    </w:p>
  </w:footnote>
  <w:footnote w:type="continuationSeparator" w:id="0">
    <w:p w14:paraId="7443792A" w14:textId="77777777" w:rsidR="00184F3E" w:rsidRDefault="00184F3E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184F3E" w14:paraId="37A14F7E" w14:textId="77777777" w:rsidTr="00A4237E">
      <w:trPr>
        <w:trHeight w:val="552"/>
      </w:trPr>
      <w:tc>
        <w:tcPr>
          <w:tcW w:w="1069" w:type="dxa"/>
        </w:tcPr>
        <w:p w14:paraId="6F14138C" w14:textId="77777777" w:rsidR="00184F3E" w:rsidRDefault="00184F3E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2E51EFBC" wp14:editId="1866BE2A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703EE342" w14:textId="77777777" w:rsidR="00184F3E" w:rsidRDefault="00184F3E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>
            <w:rPr>
              <w:rFonts w:ascii="Cambria" w:hAnsi="Cambria"/>
              <w:b/>
              <w:sz w:val="28"/>
              <w:szCs w:val="28"/>
            </w:rPr>
            <w:t>ANÁLISE DE IMPLEMENTAÇÃO DE RECOMENDAÇÃO PROVENIENTE DE INVESTIGAÇÃO DE INCIDENTE</w:t>
          </w:r>
        </w:p>
      </w:tc>
    </w:tr>
  </w:tbl>
  <w:p w14:paraId="427359A2" w14:textId="77777777" w:rsidR="00184F3E" w:rsidRDefault="00184F3E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56673"/>
    <w:rsid w:val="00057EC3"/>
    <w:rsid w:val="0009333F"/>
    <w:rsid w:val="000D1D64"/>
    <w:rsid w:val="000D4B8B"/>
    <w:rsid w:val="000E5D1B"/>
    <w:rsid w:val="000E7793"/>
    <w:rsid w:val="000F6281"/>
    <w:rsid w:val="00107195"/>
    <w:rsid w:val="00134A6D"/>
    <w:rsid w:val="001370CB"/>
    <w:rsid w:val="00154BA2"/>
    <w:rsid w:val="00182340"/>
    <w:rsid w:val="00184F3E"/>
    <w:rsid w:val="001A3BAF"/>
    <w:rsid w:val="001F052B"/>
    <w:rsid w:val="00205DC5"/>
    <w:rsid w:val="00211D2B"/>
    <w:rsid w:val="002171EA"/>
    <w:rsid w:val="00233D1C"/>
    <w:rsid w:val="0024585B"/>
    <w:rsid w:val="00247D85"/>
    <w:rsid w:val="002875EA"/>
    <w:rsid w:val="002C1C54"/>
    <w:rsid w:val="002C38C7"/>
    <w:rsid w:val="002D2549"/>
    <w:rsid w:val="002D42F6"/>
    <w:rsid w:val="002E33D7"/>
    <w:rsid w:val="002E4B99"/>
    <w:rsid w:val="00341D77"/>
    <w:rsid w:val="0035028A"/>
    <w:rsid w:val="00350C38"/>
    <w:rsid w:val="0035240F"/>
    <w:rsid w:val="00371C43"/>
    <w:rsid w:val="003748DF"/>
    <w:rsid w:val="0037720B"/>
    <w:rsid w:val="00393064"/>
    <w:rsid w:val="003A7D61"/>
    <w:rsid w:val="003E5317"/>
    <w:rsid w:val="003E5E8C"/>
    <w:rsid w:val="00413E97"/>
    <w:rsid w:val="00424436"/>
    <w:rsid w:val="00443AA3"/>
    <w:rsid w:val="00453E01"/>
    <w:rsid w:val="004A72F2"/>
    <w:rsid w:val="004D6B81"/>
    <w:rsid w:val="00520690"/>
    <w:rsid w:val="00531335"/>
    <w:rsid w:val="00543D74"/>
    <w:rsid w:val="0054449E"/>
    <w:rsid w:val="00544B43"/>
    <w:rsid w:val="00594D56"/>
    <w:rsid w:val="005B0D44"/>
    <w:rsid w:val="005D50AB"/>
    <w:rsid w:val="005E7DC7"/>
    <w:rsid w:val="005F516E"/>
    <w:rsid w:val="00651B01"/>
    <w:rsid w:val="0066099A"/>
    <w:rsid w:val="00665AA4"/>
    <w:rsid w:val="006678F8"/>
    <w:rsid w:val="00672EA9"/>
    <w:rsid w:val="00677E06"/>
    <w:rsid w:val="006857ED"/>
    <w:rsid w:val="00685C3A"/>
    <w:rsid w:val="006874B0"/>
    <w:rsid w:val="00694853"/>
    <w:rsid w:val="006B4A8D"/>
    <w:rsid w:val="006B78F2"/>
    <w:rsid w:val="006C0968"/>
    <w:rsid w:val="006E7F38"/>
    <w:rsid w:val="006F13FD"/>
    <w:rsid w:val="0071608C"/>
    <w:rsid w:val="0073371D"/>
    <w:rsid w:val="00746040"/>
    <w:rsid w:val="00747A38"/>
    <w:rsid w:val="0075016E"/>
    <w:rsid w:val="00754867"/>
    <w:rsid w:val="00766033"/>
    <w:rsid w:val="007B1578"/>
    <w:rsid w:val="007B6613"/>
    <w:rsid w:val="007D2310"/>
    <w:rsid w:val="007F6C97"/>
    <w:rsid w:val="00845656"/>
    <w:rsid w:val="00850AFB"/>
    <w:rsid w:val="008534D3"/>
    <w:rsid w:val="008553C8"/>
    <w:rsid w:val="008707EC"/>
    <w:rsid w:val="008A3A22"/>
    <w:rsid w:val="008D28B6"/>
    <w:rsid w:val="008E4984"/>
    <w:rsid w:val="009254E9"/>
    <w:rsid w:val="009500B6"/>
    <w:rsid w:val="00962D09"/>
    <w:rsid w:val="00976EC0"/>
    <w:rsid w:val="00981894"/>
    <w:rsid w:val="00995789"/>
    <w:rsid w:val="009B3896"/>
    <w:rsid w:val="009B7C18"/>
    <w:rsid w:val="009D1AA4"/>
    <w:rsid w:val="00A4237E"/>
    <w:rsid w:val="00A51F57"/>
    <w:rsid w:val="00A535A6"/>
    <w:rsid w:val="00A63D30"/>
    <w:rsid w:val="00A91961"/>
    <w:rsid w:val="00AC42C4"/>
    <w:rsid w:val="00AF27A5"/>
    <w:rsid w:val="00B076C3"/>
    <w:rsid w:val="00B103E0"/>
    <w:rsid w:val="00B5559E"/>
    <w:rsid w:val="00B84C7D"/>
    <w:rsid w:val="00B92673"/>
    <w:rsid w:val="00BA588E"/>
    <w:rsid w:val="00BA6C53"/>
    <w:rsid w:val="00BA7412"/>
    <w:rsid w:val="00BD7427"/>
    <w:rsid w:val="00BE535C"/>
    <w:rsid w:val="00BE5EBF"/>
    <w:rsid w:val="00C00195"/>
    <w:rsid w:val="00C01B13"/>
    <w:rsid w:val="00C06337"/>
    <w:rsid w:val="00C10337"/>
    <w:rsid w:val="00C2284A"/>
    <w:rsid w:val="00C37710"/>
    <w:rsid w:val="00C8093D"/>
    <w:rsid w:val="00CB7E8F"/>
    <w:rsid w:val="00CD09A9"/>
    <w:rsid w:val="00CF19A9"/>
    <w:rsid w:val="00CF4E05"/>
    <w:rsid w:val="00D147B5"/>
    <w:rsid w:val="00D31E71"/>
    <w:rsid w:val="00D37830"/>
    <w:rsid w:val="00D536AF"/>
    <w:rsid w:val="00D967F3"/>
    <w:rsid w:val="00DA4E40"/>
    <w:rsid w:val="00DA5DCD"/>
    <w:rsid w:val="00DC28B2"/>
    <w:rsid w:val="00DC2E8B"/>
    <w:rsid w:val="00DD2DA1"/>
    <w:rsid w:val="00DF3196"/>
    <w:rsid w:val="00E261D5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154F"/>
    <w:rsid w:val="00F13FE7"/>
    <w:rsid w:val="00F175CC"/>
    <w:rsid w:val="00F207BA"/>
    <w:rsid w:val="00F25877"/>
    <w:rsid w:val="00F44973"/>
    <w:rsid w:val="00F60077"/>
    <w:rsid w:val="00F65966"/>
    <w:rsid w:val="00F705F8"/>
    <w:rsid w:val="00F809DC"/>
    <w:rsid w:val="00FA6D57"/>
    <w:rsid w:val="00FF0D56"/>
    <w:rsid w:val="00F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FBF7B8"/>
  <w15:docId w15:val="{807402A9-87A3-4C29-BD80-6C3B66A1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3B01C-DFD8-4C00-A61D-584DE86E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2</Pages>
  <Words>514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GONI COELHO</dc:creator>
  <cp:lastModifiedBy>LUCIANO DA SILVA PINTO TEIXEIRA</cp:lastModifiedBy>
  <cp:revision>12</cp:revision>
  <cp:lastPrinted>2019-02-15T11:49:00Z</cp:lastPrinted>
  <dcterms:created xsi:type="dcterms:W3CDTF">2019-01-21T18:05:00Z</dcterms:created>
  <dcterms:modified xsi:type="dcterms:W3CDTF">2019-08-27T19:18:00Z</dcterms:modified>
</cp:coreProperties>
</file>